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C5F3" w14:textId="36D2A5CA" w:rsidR="00F60EBC" w:rsidRDefault="00F60EBC" w:rsidP="00037456">
      <w:pPr>
        <w:pStyle w:val="Titre3"/>
        <w:numPr>
          <w:ilvl w:val="0"/>
          <w:numId w:val="0"/>
        </w:numPr>
        <w:tabs>
          <w:tab w:val="left" w:pos="708"/>
        </w:tabs>
        <w:ind w:firstLine="12"/>
        <w:rPr>
          <w:rFonts w:ascii="Calibri" w:hAnsi="Calibri" w:cs="Calibri"/>
          <w:b/>
          <w:bCs/>
          <w:sz w:val="32"/>
          <w:szCs w:val="32"/>
        </w:rPr>
      </w:pPr>
      <w:r w:rsidRPr="001974E5">
        <w:rPr>
          <w:rFonts w:ascii="Arial" w:hAnsi="Arial" w:cs="Arial"/>
          <w:noProof/>
          <w:lang w:val="fr-FR"/>
        </w:rPr>
        <w:drawing>
          <wp:inline distT="0" distB="0" distL="0" distR="0" wp14:anchorId="4A2EFF36" wp14:editId="0801A9BD">
            <wp:extent cx="1676400" cy="840740"/>
            <wp:effectExtent l="0" t="0" r="0" b="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E21A" w14:textId="16ECACBE" w:rsidR="00037456" w:rsidRPr="00A909CA" w:rsidRDefault="00037456" w:rsidP="00037456">
      <w:pPr>
        <w:pStyle w:val="Titre3"/>
        <w:numPr>
          <w:ilvl w:val="0"/>
          <w:numId w:val="0"/>
        </w:numPr>
        <w:tabs>
          <w:tab w:val="left" w:pos="708"/>
        </w:tabs>
        <w:ind w:firstLine="12"/>
        <w:rPr>
          <w:rFonts w:ascii="Calibri" w:hAnsi="Calibri" w:cs="Calibri"/>
          <w:b/>
          <w:bCs/>
          <w:sz w:val="32"/>
          <w:szCs w:val="32"/>
        </w:rPr>
      </w:pPr>
      <w:r w:rsidRPr="00A909CA">
        <w:rPr>
          <w:rFonts w:ascii="Calibri" w:hAnsi="Calibri" w:cs="Calibri"/>
          <w:b/>
          <w:bCs/>
          <w:sz w:val="32"/>
          <w:szCs w:val="32"/>
        </w:rPr>
        <w:t>PROVINCE DE QUÉBEC</w:t>
      </w:r>
    </w:p>
    <w:p w14:paraId="740EDF47" w14:textId="77777777" w:rsidR="00037456" w:rsidRPr="00A909CA" w:rsidRDefault="00037456" w:rsidP="00037456">
      <w:pPr>
        <w:ind w:left="0" w:firstLine="12"/>
        <w:rPr>
          <w:rFonts w:cs="Calibri"/>
          <w:b/>
          <w:bCs/>
          <w:sz w:val="32"/>
          <w:szCs w:val="32"/>
        </w:rPr>
      </w:pPr>
      <w:r w:rsidRPr="00A909CA">
        <w:rPr>
          <w:rFonts w:cs="Calibri"/>
          <w:b/>
          <w:bCs/>
          <w:sz w:val="32"/>
          <w:szCs w:val="32"/>
        </w:rPr>
        <w:t>MUNICIPALITÉ DE SAINTE-IRÈNE</w:t>
      </w:r>
    </w:p>
    <w:p w14:paraId="79988CD8" w14:textId="77777777" w:rsidR="00037456" w:rsidRDefault="00037456" w:rsidP="00037456">
      <w:pPr>
        <w:ind w:left="0" w:firstLine="12"/>
        <w:rPr>
          <w:rFonts w:cs="Calibri"/>
          <w:b/>
          <w:bCs/>
          <w:sz w:val="24"/>
          <w:szCs w:val="24"/>
        </w:rPr>
      </w:pPr>
    </w:p>
    <w:p w14:paraId="6C602397" w14:textId="77777777" w:rsidR="00037456" w:rsidRDefault="00037456" w:rsidP="00037456">
      <w:pPr>
        <w:ind w:left="0" w:firstLine="12"/>
        <w:rPr>
          <w:rFonts w:cs="Calibri"/>
          <w:b/>
          <w:bCs/>
          <w:sz w:val="24"/>
          <w:szCs w:val="24"/>
        </w:rPr>
      </w:pPr>
    </w:p>
    <w:p w14:paraId="3F425210" w14:textId="77777777" w:rsidR="0063084A" w:rsidRDefault="0063084A" w:rsidP="00037456">
      <w:pPr>
        <w:ind w:left="0" w:firstLine="12"/>
        <w:rPr>
          <w:rFonts w:cs="Calibri"/>
          <w:b/>
          <w:bCs/>
          <w:sz w:val="24"/>
          <w:szCs w:val="24"/>
        </w:rPr>
      </w:pPr>
    </w:p>
    <w:p w14:paraId="6E53138A" w14:textId="77777777" w:rsidR="00037456" w:rsidRDefault="00037456" w:rsidP="00BA2E18">
      <w:pPr>
        <w:pStyle w:val="Titre1"/>
      </w:pPr>
      <w:r w:rsidRPr="00BA2E18">
        <w:t xml:space="preserve">AVIS </w:t>
      </w:r>
      <w:r w:rsidR="0063084A">
        <w:t>DE MOTION</w:t>
      </w:r>
    </w:p>
    <w:p w14:paraId="04218C46" w14:textId="77777777" w:rsidR="0063084A" w:rsidRDefault="0063084A" w:rsidP="0063084A"/>
    <w:p w14:paraId="160F05B7" w14:textId="77777777" w:rsidR="00A909CA" w:rsidRDefault="00A909CA" w:rsidP="00A909CA">
      <w:pPr>
        <w:tabs>
          <w:tab w:val="left" w:pos="0"/>
          <w:tab w:val="left" w:pos="1440"/>
          <w:tab w:val="left" w:pos="2880"/>
          <w:tab w:val="left" w:pos="6480"/>
        </w:tabs>
        <w:jc w:val="both"/>
        <w:rPr>
          <w:b/>
          <w:bCs/>
          <w:sz w:val="28"/>
          <w:szCs w:val="28"/>
          <w:u w:val="single"/>
        </w:rPr>
      </w:pPr>
    </w:p>
    <w:p w14:paraId="3ED57C51" w14:textId="2B9CDB6E" w:rsidR="0084567B" w:rsidRPr="00CA155C" w:rsidRDefault="007F7059" w:rsidP="0084567B">
      <w:pPr>
        <w:pStyle w:val="Paragraphedeliste"/>
        <w:spacing w:after="24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F7059">
        <w:rPr>
          <w:rFonts w:ascii="Arial" w:hAnsi="Arial" w:cs="Arial"/>
          <w:b/>
          <w:bCs/>
          <w:sz w:val="24"/>
          <w:szCs w:val="24"/>
          <w:u w:val="single"/>
        </w:rPr>
        <w:t>Règlement 331-2022 Code d’éthique et de déontologie</w:t>
      </w:r>
      <w:r w:rsidR="0084567B" w:rsidRPr="008456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567B">
        <w:rPr>
          <w:rFonts w:ascii="Arial" w:hAnsi="Arial" w:cs="Arial"/>
          <w:b/>
          <w:bCs/>
          <w:sz w:val="24"/>
          <w:szCs w:val="24"/>
          <w:u w:val="single"/>
        </w:rPr>
        <w:t>des élu (es) de la municipalité de Sainte-Irène</w:t>
      </w:r>
    </w:p>
    <w:p w14:paraId="32CB6E0E" w14:textId="1F0F15B5" w:rsidR="007F7059" w:rsidRPr="007F7059" w:rsidRDefault="007F7059" w:rsidP="007F7059">
      <w:pPr>
        <w:pStyle w:val="Paragraphedeliste"/>
        <w:suppressAutoHyphens w:val="0"/>
        <w:spacing w:after="240"/>
        <w:ind w:left="0" w:firstLine="0"/>
        <w:rPr>
          <w:rFonts w:ascii="Arial" w:hAnsi="Arial" w:cs="Arial"/>
          <w:b/>
          <w:bCs/>
          <w:u w:val="single"/>
        </w:rPr>
      </w:pPr>
    </w:p>
    <w:p w14:paraId="4149E448" w14:textId="77777777" w:rsidR="007F7059" w:rsidRPr="00246A3D" w:rsidRDefault="007F7059" w:rsidP="007F7059">
      <w:pPr>
        <w:ind w:left="0" w:firstLine="0"/>
        <w:jc w:val="both"/>
        <w:rPr>
          <w:rFonts w:ascii="Arial" w:hAnsi="Arial" w:cs="Arial"/>
          <w:strike/>
        </w:rPr>
      </w:pPr>
      <w:r w:rsidRPr="00246A3D">
        <w:rPr>
          <w:rFonts w:ascii="Arial" w:hAnsi="Arial" w:cs="Arial"/>
        </w:rPr>
        <w:t>Avis de motion est donné par Carmen Fournier, à l’effet qu’un règlement portant le numéro 331-2022 sera présenté pour adoption lors de la prochaine séance du conseil municipal le 8 juillet 2024. Le règlement prévoit le remplacement du règlement 310-2018 établissant un code d’éthique et de déontologie des élus municipaux.</w:t>
      </w:r>
      <w:r w:rsidRPr="00246A3D">
        <w:rPr>
          <w:rFonts w:ascii="Arial" w:hAnsi="Arial" w:cs="Arial"/>
          <w:strike/>
        </w:rPr>
        <w:t xml:space="preserve"> </w:t>
      </w:r>
    </w:p>
    <w:p w14:paraId="4AC765CA" w14:textId="77777777" w:rsidR="007F7059" w:rsidRPr="00246A3D" w:rsidRDefault="007F7059" w:rsidP="007F7059">
      <w:pPr>
        <w:ind w:left="567"/>
        <w:jc w:val="both"/>
        <w:rPr>
          <w:rFonts w:ascii="Arial" w:hAnsi="Arial" w:cs="Arial"/>
          <w:strike/>
        </w:rPr>
      </w:pPr>
    </w:p>
    <w:p w14:paraId="07A63A89" w14:textId="6E6A8C9D" w:rsidR="00276F66" w:rsidRDefault="00276F66" w:rsidP="00276F66">
      <w:pPr>
        <w:suppressAutoHyphens/>
        <w:overflowPunct w:val="0"/>
        <w:autoSpaceDE w:val="0"/>
        <w:spacing w:after="9"/>
        <w:ind w:left="0" w:firstLine="0"/>
        <w:contextualSpacing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Que ledit règlement a pour objet de fixer les taux de taxation et de tarification 202</w:t>
      </w:r>
      <w:r w:rsidR="00486134">
        <w:rPr>
          <w:rFonts w:ascii="Arial" w:eastAsia="Times New Roman" w:hAnsi="Arial" w:cs="Arial"/>
          <w:bCs/>
          <w:lang w:eastAsia="zh-CN"/>
        </w:rPr>
        <w:t>4</w:t>
      </w:r>
      <w:r>
        <w:rPr>
          <w:rFonts w:ascii="Arial" w:eastAsia="Times New Roman" w:hAnsi="Arial" w:cs="Arial"/>
          <w:bCs/>
          <w:lang w:eastAsia="zh-CN"/>
        </w:rPr>
        <w:t>.</w:t>
      </w:r>
    </w:p>
    <w:p w14:paraId="54ACB451" w14:textId="77777777" w:rsidR="00BA2E18" w:rsidRPr="00BA2E18" w:rsidRDefault="00BA2E18" w:rsidP="00BA2E18"/>
    <w:p w14:paraId="008E6D8F" w14:textId="77777777" w:rsidR="0063084A" w:rsidRDefault="0063084A" w:rsidP="00037456">
      <w:pPr>
        <w:tabs>
          <w:tab w:val="left" w:pos="8647"/>
          <w:tab w:val="left" w:pos="9356"/>
        </w:tabs>
        <w:ind w:left="0" w:right="60" w:firstLine="0"/>
        <w:jc w:val="both"/>
        <w:rPr>
          <w:rFonts w:cs="Calibri"/>
          <w:sz w:val="24"/>
          <w:szCs w:val="24"/>
        </w:rPr>
      </w:pPr>
    </w:p>
    <w:p w14:paraId="730DAA2A" w14:textId="77777777" w:rsidR="00A909CA" w:rsidRDefault="00A909CA" w:rsidP="00037456">
      <w:pPr>
        <w:tabs>
          <w:tab w:val="left" w:pos="8647"/>
          <w:tab w:val="left" w:pos="9356"/>
        </w:tabs>
        <w:ind w:left="0" w:right="6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DONNÉ À SAINTE-IRÈNE</w:t>
      </w:r>
    </w:p>
    <w:p w14:paraId="6E45F555" w14:textId="3AA77020" w:rsidR="0063084A" w:rsidRDefault="00A909CA" w:rsidP="00037456">
      <w:pPr>
        <w:tabs>
          <w:tab w:val="left" w:pos="8647"/>
          <w:tab w:val="left" w:pos="9356"/>
        </w:tabs>
        <w:ind w:left="0" w:right="6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 </w:t>
      </w:r>
      <w:r w:rsidR="007F7059">
        <w:rPr>
          <w:rFonts w:cs="Calibri"/>
          <w:sz w:val="24"/>
          <w:szCs w:val="24"/>
        </w:rPr>
        <w:t>10</w:t>
      </w:r>
      <w:r w:rsidRPr="00A909CA">
        <w:rPr>
          <w:rFonts w:cs="Calibri"/>
          <w:sz w:val="24"/>
          <w:szCs w:val="24"/>
          <w:vertAlign w:val="superscript"/>
        </w:rPr>
        <w:t>IÈME</w:t>
      </w:r>
      <w:r>
        <w:rPr>
          <w:rFonts w:cs="Calibri"/>
          <w:sz w:val="24"/>
          <w:szCs w:val="24"/>
        </w:rPr>
        <w:t xml:space="preserve"> JOUR DE </w:t>
      </w:r>
      <w:r w:rsidR="00A7437A">
        <w:rPr>
          <w:rFonts w:cs="Calibri"/>
          <w:sz w:val="24"/>
          <w:szCs w:val="24"/>
        </w:rPr>
        <w:t>J</w:t>
      </w:r>
      <w:r w:rsidR="007F7059">
        <w:rPr>
          <w:rFonts w:cs="Calibri"/>
          <w:sz w:val="24"/>
          <w:szCs w:val="24"/>
        </w:rPr>
        <w:t>UIN</w:t>
      </w:r>
      <w:r>
        <w:rPr>
          <w:rFonts w:cs="Calibri"/>
          <w:sz w:val="24"/>
          <w:szCs w:val="24"/>
        </w:rPr>
        <w:t xml:space="preserve"> 20</w:t>
      </w:r>
      <w:r w:rsidR="006C48A7">
        <w:rPr>
          <w:rFonts w:cs="Calibri"/>
          <w:sz w:val="24"/>
          <w:szCs w:val="24"/>
        </w:rPr>
        <w:t>2</w:t>
      </w:r>
      <w:r w:rsidR="00486134">
        <w:rPr>
          <w:rFonts w:cs="Calibri"/>
          <w:sz w:val="24"/>
          <w:szCs w:val="24"/>
        </w:rPr>
        <w:t>4</w:t>
      </w:r>
    </w:p>
    <w:p w14:paraId="0CE1AECD" w14:textId="77777777" w:rsidR="00037456" w:rsidRDefault="00037456" w:rsidP="00037456">
      <w:pPr>
        <w:ind w:left="0" w:firstLine="0"/>
        <w:jc w:val="both"/>
        <w:rPr>
          <w:rFonts w:cs="Calibri"/>
          <w:sz w:val="24"/>
          <w:szCs w:val="24"/>
        </w:rPr>
      </w:pPr>
    </w:p>
    <w:p w14:paraId="48FB97C2" w14:textId="77777777" w:rsidR="00037456" w:rsidRDefault="00037456" w:rsidP="00037456">
      <w:pPr>
        <w:ind w:left="0" w:firstLine="0"/>
        <w:jc w:val="both"/>
        <w:rPr>
          <w:rFonts w:cs="Calibri"/>
          <w:sz w:val="24"/>
          <w:szCs w:val="24"/>
        </w:rPr>
      </w:pPr>
    </w:p>
    <w:p w14:paraId="6FA2014B" w14:textId="77777777" w:rsidR="00486134" w:rsidRDefault="00486134" w:rsidP="00037456">
      <w:pPr>
        <w:ind w:left="0" w:firstLine="0"/>
        <w:jc w:val="both"/>
        <w:rPr>
          <w:rFonts w:cs="Calibri"/>
          <w:sz w:val="24"/>
          <w:szCs w:val="24"/>
        </w:rPr>
      </w:pPr>
    </w:p>
    <w:p w14:paraId="0C237CF1" w14:textId="77777777" w:rsidR="00486134" w:rsidRDefault="00486134" w:rsidP="00037456">
      <w:pPr>
        <w:ind w:left="0" w:firstLine="0"/>
        <w:jc w:val="both"/>
        <w:rPr>
          <w:rFonts w:cs="Calibri"/>
          <w:sz w:val="24"/>
          <w:szCs w:val="24"/>
        </w:rPr>
      </w:pPr>
    </w:p>
    <w:p w14:paraId="76F9CA89" w14:textId="652C7121" w:rsidR="00037456" w:rsidRDefault="00037456" w:rsidP="00037456">
      <w:pPr>
        <w:tabs>
          <w:tab w:val="left" w:pos="1987"/>
          <w:tab w:val="left" w:pos="5587"/>
        </w:tabs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</w:t>
      </w:r>
    </w:p>
    <w:p w14:paraId="674FA984" w14:textId="34E4CFDD" w:rsidR="006C48A7" w:rsidRDefault="007F7059" w:rsidP="0003745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Nancy Dostie</w:t>
      </w:r>
    </w:p>
    <w:p w14:paraId="785BA1D8" w14:textId="7C22FC58" w:rsidR="00A909CA" w:rsidRDefault="007F7059" w:rsidP="00037456">
      <w:pPr>
        <w:rPr>
          <w:rFonts w:cs="Calibri"/>
        </w:rPr>
      </w:pPr>
      <w:r>
        <w:rPr>
          <w:rFonts w:cs="Calibri"/>
          <w:sz w:val="24"/>
          <w:szCs w:val="24"/>
        </w:rPr>
        <w:t>G</w:t>
      </w:r>
      <w:r w:rsidR="00A7437A">
        <w:rPr>
          <w:rFonts w:cs="Calibri"/>
          <w:sz w:val="24"/>
          <w:szCs w:val="24"/>
        </w:rPr>
        <w:t>reffière trésorière</w:t>
      </w:r>
      <w:r>
        <w:rPr>
          <w:rFonts w:cs="Calibri"/>
          <w:sz w:val="24"/>
          <w:szCs w:val="24"/>
        </w:rPr>
        <w:t xml:space="preserve"> adjointe</w:t>
      </w:r>
    </w:p>
    <w:p w14:paraId="6E5CC0C5" w14:textId="77777777" w:rsidR="00887C13" w:rsidRDefault="00887C13"/>
    <w:sectPr w:rsidR="00887C13" w:rsidSect="004A7FD1">
      <w:pgSz w:w="12240" w:h="15840" w:code="1"/>
      <w:pgMar w:top="255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F5659"/>
    <w:multiLevelType w:val="multilevel"/>
    <w:tmpl w:val="870438B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11"/>
        </w:tabs>
        <w:ind w:left="711" w:hanging="705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32"/>
        </w:tabs>
        <w:ind w:left="73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738"/>
        </w:tabs>
        <w:ind w:left="7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10"/>
        </w:tabs>
        <w:ind w:left="11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48"/>
        </w:tabs>
        <w:ind w:left="1848" w:hanging="1800"/>
      </w:pPr>
      <w:rPr>
        <w:rFonts w:cs="Times New Roman"/>
      </w:rPr>
    </w:lvl>
  </w:abstractNum>
  <w:abstractNum w:abstractNumId="1" w15:restartNumberingAfterBreak="0">
    <w:nsid w:val="64E73268"/>
    <w:multiLevelType w:val="hybridMultilevel"/>
    <w:tmpl w:val="7C9A9B7C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69" w:hanging="360"/>
      </w:pPr>
    </w:lvl>
    <w:lvl w:ilvl="2" w:tplc="FFFFFFFF">
      <w:start w:val="1"/>
      <w:numFmt w:val="lowerLetter"/>
      <w:lvlText w:val="%3)"/>
      <w:lvlJc w:val="right"/>
      <w:pPr>
        <w:ind w:left="317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)"/>
      <w:lvlJc w:val="left"/>
      <w:pPr>
        <w:ind w:left="2345" w:hanging="360"/>
      </w:pPr>
    </w:lvl>
    <w:lvl w:ilvl="4" w:tplc="FFFFFFFF">
      <w:start w:val="1"/>
      <w:numFmt w:val="lowerLetter"/>
      <w:lvlText w:val="%5."/>
      <w:lvlJc w:val="left"/>
      <w:pPr>
        <w:ind w:left="3329" w:hanging="360"/>
      </w:pPr>
    </w:lvl>
    <w:lvl w:ilvl="5" w:tplc="FFFFFFFF">
      <w:start w:val="1"/>
      <w:numFmt w:val="lowerRoman"/>
      <w:lvlText w:val="%6."/>
      <w:lvlJc w:val="right"/>
      <w:pPr>
        <w:ind w:left="4049" w:hanging="180"/>
      </w:pPr>
    </w:lvl>
    <w:lvl w:ilvl="6" w:tplc="FFFFFFFF">
      <w:start w:val="1"/>
      <w:numFmt w:val="decimal"/>
      <w:lvlText w:val="%7."/>
      <w:lvlJc w:val="left"/>
      <w:pPr>
        <w:ind w:left="4769" w:hanging="360"/>
      </w:pPr>
    </w:lvl>
    <w:lvl w:ilvl="7" w:tplc="FFFFFFFF" w:tentative="1">
      <w:start w:val="1"/>
      <w:numFmt w:val="lowerLetter"/>
      <w:lvlText w:val="%8."/>
      <w:lvlJc w:val="left"/>
      <w:pPr>
        <w:ind w:left="5489" w:hanging="360"/>
      </w:pPr>
    </w:lvl>
    <w:lvl w:ilvl="8" w:tplc="FFFFFFFF" w:tentative="1">
      <w:start w:val="1"/>
      <w:numFmt w:val="lowerRoman"/>
      <w:lvlText w:val="%9."/>
      <w:lvlJc w:val="right"/>
      <w:pPr>
        <w:ind w:left="6209" w:hanging="180"/>
      </w:pPr>
    </w:lvl>
  </w:abstractNum>
  <w:num w:numId="1" w16cid:durableId="118667791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22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56"/>
    <w:rsid w:val="00037456"/>
    <w:rsid w:val="000C7F7C"/>
    <w:rsid w:val="00276F66"/>
    <w:rsid w:val="004742EC"/>
    <w:rsid w:val="00486134"/>
    <w:rsid w:val="004A7FD1"/>
    <w:rsid w:val="0063084A"/>
    <w:rsid w:val="006769AE"/>
    <w:rsid w:val="006C48A7"/>
    <w:rsid w:val="00736EA4"/>
    <w:rsid w:val="007F7059"/>
    <w:rsid w:val="0084567B"/>
    <w:rsid w:val="00887C13"/>
    <w:rsid w:val="009D7FF7"/>
    <w:rsid w:val="00A7437A"/>
    <w:rsid w:val="00A909CA"/>
    <w:rsid w:val="00AD0B4F"/>
    <w:rsid w:val="00B50495"/>
    <w:rsid w:val="00BA2E18"/>
    <w:rsid w:val="00C20E44"/>
    <w:rsid w:val="00C94562"/>
    <w:rsid w:val="00D257D6"/>
    <w:rsid w:val="00D713F2"/>
    <w:rsid w:val="00DC080A"/>
    <w:rsid w:val="00F04845"/>
    <w:rsid w:val="00F6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08440"/>
  <w15:chartTrackingRefBased/>
  <w15:docId w15:val="{699279AA-F0A8-4F0A-ACF9-13788A0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56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Titre1">
    <w:name w:val="heading 1"/>
    <w:aliases w:val="1.Chapitre"/>
    <w:basedOn w:val="Normal"/>
    <w:next w:val="Normal"/>
    <w:link w:val="Titre1Car"/>
    <w:autoRedefine/>
    <w:uiPriority w:val="99"/>
    <w:qFormat/>
    <w:rsid w:val="00BA2E18"/>
    <w:pPr>
      <w:ind w:left="0" w:right="-91" w:firstLine="0"/>
      <w:jc w:val="center"/>
      <w:outlineLvl w:val="0"/>
    </w:pPr>
    <w:rPr>
      <w:rFonts w:cs="Calibri"/>
      <w:b/>
      <w:bCs/>
      <w:iCs/>
      <w:color w:val="000000"/>
      <w:sz w:val="32"/>
      <w:szCs w:val="32"/>
      <w:u w:val="single"/>
    </w:rPr>
  </w:style>
  <w:style w:type="paragraph" w:styleId="Titre3">
    <w:name w:val="heading 3"/>
    <w:aliases w:val="Sous-article"/>
    <w:basedOn w:val="Normal"/>
    <w:next w:val="Normal"/>
    <w:link w:val="Titre3Car"/>
    <w:autoRedefine/>
    <w:uiPriority w:val="99"/>
    <w:semiHidden/>
    <w:unhideWhenUsed/>
    <w:qFormat/>
    <w:rsid w:val="00037456"/>
    <w:pPr>
      <w:numPr>
        <w:ilvl w:val="2"/>
        <w:numId w:val="1"/>
      </w:numPr>
      <w:jc w:val="both"/>
      <w:outlineLvl w:val="2"/>
    </w:pPr>
    <w:rPr>
      <w:rFonts w:ascii="Times New Roman" w:eastAsia="Times New Roman" w:hAnsi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Chapitre Car"/>
    <w:basedOn w:val="Policepardfaut"/>
    <w:link w:val="Titre1"/>
    <w:uiPriority w:val="99"/>
    <w:rsid w:val="00BA2E18"/>
    <w:rPr>
      <w:rFonts w:ascii="Calibri" w:eastAsia="Calibri" w:hAnsi="Calibri" w:cs="Calibri"/>
      <w:b/>
      <w:bCs/>
      <w:iCs/>
      <w:color w:val="000000"/>
      <w:sz w:val="32"/>
      <w:szCs w:val="32"/>
      <w:u w:val="single"/>
    </w:rPr>
  </w:style>
  <w:style w:type="character" w:customStyle="1" w:styleId="Titre3Car">
    <w:name w:val="Titre 3 Car"/>
    <w:aliases w:val="Sous-article Car"/>
    <w:basedOn w:val="Policepardfaut"/>
    <w:link w:val="Titre3"/>
    <w:uiPriority w:val="99"/>
    <w:semiHidden/>
    <w:rsid w:val="0003745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374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745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08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4A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437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Municipalité Ste-Irène</cp:lastModifiedBy>
  <cp:revision>3</cp:revision>
  <cp:lastPrinted>2024-01-09T19:47:00Z</cp:lastPrinted>
  <dcterms:created xsi:type="dcterms:W3CDTF">2024-06-19T18:49:00Z</dcterms:created>
  <dcterms:modified xsi:type="dcterms:W3CDTF">2024-06-19T19:09:00Z</dcterms:modified>
</cp:coreProperties>
</file>